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C1" w:rsidRPr="00226A86" w:rsidRDefault="001F6BC1" w:rsidP="00236264">
      <w:pPr>
        <w:rPr>
          <w:rFonts w:ascii="Arial Narrow" w:hAnsi="Arial Narrow"/>
          <w:b/>
          <w:sz w:val="22"/>
          <w:szCs w:val="22"/>
          <w:lang w:val="es-MX"/>
        </w:rPr>
      </w:pPr>
    </w:p>
    <w:p w:rsidR="00470286" w:rsidRPr="00CD370D" w:rsidRDefault="00470286" w:rsidP="00470286">
      <w:pPr>
        <w:keepNext/>
        <w:keepLines/>
        <w:spacing w:after="240" w:line="360" w:lineRule="auto"/>
        <w:ind w:right="447"/>
        <w:jc w:val="center"/>
        <w:outlineLvl w:val="0"/>
        <w:rPr>
          <w:rFonts w:ascii="Arial" w:hAnsi="Arial" w:cs="Arial"/>
          <w:b/>
          <w:bCs/>
          <w:color w:val="1F497D"/>
          <w:sz w:val="28"/>
          <w:szCs w:val="28"/>
          <w:lang w:val="x-none" w:eastAsia="x-none"/>
        </w:rPr>
      </w:pPr>
      <w:bookmarkStart w:id="0" w:name="_Toc323297404"/>
      <w:r w:rsidRPr="00CD370D">
        <w:rPr>
          <w:rFonts w:ascii="Arial" w:hAnsi="Arial" w:cs="Arial"/>
          <w:b/>
          <w:bCs/>
          <w:color w:val="1F497D"/>
          <w:sz w:val="28"/>
          <w:szCs w:val="28"/>
          <w:lang w:val="x-none" w:eastAsia="x-none"/>
        </w:rPr>
        <w:t>Nombre de la clase: Profesional Municipal 2-C</w:t>
      </w:r>
      <w:bookmarkEnd w:id="0"/>
    </w:p>
    <w:p w:rsidR="00470286" w:rsidRPr="00CD370D" w:rsidRDefault="00470286" w:rsidP="00470286">
      <w:pPr>
        <w:keepNext/>
        <w:keepLines/>
        <w:spacing w:after="240" w:line="360" w:lineRule="auto"/>
        <w:ind w:right="447"/>
        <w:jc w:val="both"/>
        <w:outlineLvl w:val="1"/>
        <w:rPr>
          <w:rFonts w:ascii="Arial" w:hAnsi="Arial" w:cs="Arial"/>
          <w:b/>
          <w:bCs/>
          <w:color w:val="1F497D"/>
          <w:lang w:val="x-none" w:eastAsia="x-none"/>
        </w:rPr>
      </w:pPr>
      <w:bookmarkStart w:id="1" w:name="_Toc323297405"/>
      <w:r w:rsidRPr="00CD370D">
        <w:rPr>
          <w:rFonts w:ascii="Arial" w:hAnsi="Arial" w:cs="Arial"/>
          <w:b/>
          <w:bCs/>
          <w:color w:val="1F497D"/>
          <w:lang w:val="x-none" w:eastAsia="x-none"/>
        </w:rPr>
        <w:t>Naturaleza de la clase</w:t>
      </w:r>
      <w:bookmarkEnd w:id="1"/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Planeamiento, dirección, organización, coordinación, supervisión y control de las actividades de soporte que se desarrollan en una sección e involucran a todas las demás dependencias municipales de forma trasversal; así como participar en la emisión de normativa técnica de impacto y trascendencia institucional.</w:t>
      </w:r>
    </w:p>
    <w:p w:rsidR="00470286" w:rsidRPr="00CD370D" w:rsidRDefault="00470286" w:rsidP="00470286">
      <w:pPr>
        <w:spacing w:before="240" w:line="360" w:lineRule="auto"/>
        <w:ind w:right="447"/>
        <w:jc w:val="both"/>
        <w:rPr>
          <w:rFonts w:ascii="Arial" w:hAnsi="Arial" w:cs="Arial"/>
          <w:b/>
          <w:color w:val="000000"/>
          <w:lang w:eastAsia="es-CR"/>
        </w:rPr>
      </w:pPr>
      <w:proofErr w:type="spellStart"/>
      <w:r w:rsidRPr="00CD370D">
        <w:rPr>
          <w:rFonts w:ascii="Arial" w:hAnsi="Arial" w:cs="Arial"/>
          <w:b/>
          <w:color w:val="000000"/>
          <w:lang w:eastAsia="es-CR"/>
        </w:rPr>
        <w:t>Encargado</w:t>
      </w:r>
      <w:proofErr w:type="spellEnd"/>
      <w:r w:rsidRPr="00CD370D">
        <w:rPr>
          <w:rFonts w:ascii="Arial" w:hAnsi="Arial" w:cs="Arial"/>
          <w:b/>
          <w:color w:val="000000"/>
          <w:lang w:eastAsia="es-CR"/>
        </w:rPr>
        <w:t xml:space="preserve"> de </w:t>
      </w:r>
      <w:proofErr w:type="spellStart"/>
      <w:r w:rsidRPr="00CD370D">
        <w:rPr>
          <w:rFonts w:ascii="Arial" w:hAnsi="Arial" w:cs="Arial"/>
          <w:b/>
          <w:lang w:eastAsia="es-CR"/>
        </w:rPr>
        <w:t>Servicios</w:t>
      </w:r>
      <w:proofErr w:type="spellEnd"/>
      <w:r w:rsidRPr="00CD370D">
        <w:rPr>
          <w:rFonts w:ascii="Arial" w:hAnsi="Arial" w:cs="Arial"/>
          <w:b/>
          <w:lang w:eastAsia="es-CR"/>
        </w:rPr>
        <w:t xml:space="preserve"> </w:t>
      </w:r>
      <w:proofErr w:type="spellStart"/>
      <w:r w:rsidRPr="00CD370D">
        <w:rPr>
          <w:rFonts w:ascii="Arial" w:hAnsi="Arial" w:cs="Arial"/>
          <w:b/>
          <w:lang w:eastAsia="es-CR"/>
        </w:rPr>
        <w:t>Institucionales</w:t>
      </w:r>
      <w:proofErr w:type="spellEnd"/>
    </w:p>
    <w:p w:rsidR="00470286" w:rsidRPr="00CD370D" w:rsidRDefault="00470286" w:rsidP="00470286">
      <w:pPr>
        <w:tabs>
          <w:tab w:val="left" w:pos="1134"/>
        </w:tabs>
        <w:spacing w:line="360" w:lineRule="auto"/>
        <w:ind w:right="448"/>
        <w:jc w:val="both"/>
        <w:rPr>
          <w:rFonts w:ascii="Arial" w:eastAsia="Calibri" w:hAnsi="Arial" w:cs="Arial"/>
          <w:lang w:val="x-none" w:eastAsia="x-none"/>
        </w:rPr>
      </w:pPr>
      <w:r w:rsidRPr="00CD370D">
        <w:rPr>
          <w:rFonts w:ascii="Arial" w:eastAsia="Calibri" w:hAnsi="Arial" w:cs="Arial"/>
          <w:lang w:val="x-none" w:eastAsia="x-none"/>
        </w:rPr>
        <w:t>Planear, organizar, coordinar y controlar la ejecución de las diferentes actividades relacionadas con los servicios</w:t>
      </w:r>
      <w:r w:rsidRPr="00CD370D">
        <w:rPr>
          <w:rFonts w:ascii="Arial" w:eastAsia="Calibri" w:hAnsi="Arial" w:cs="Arial"/>
          <w:lang w:val="es-CR" w:eastAsia="x-none"/>
        </w:rPr>
        <w:t xml:space="preserve"> institucionales</w:t>
      </w:r>
      <w:r w:rsidRPr="00CD370D">
        <w:rPr>
          <w:rFonts w:ascii="Arial" w:eastAsia="Calibri" w:hAnsi="Arial" w:cs="Arial"/>
          <w:lang w:val="x-none" w:eastAsia="x-none"/>
        </w:rPr>
        <w:t xml:space="preserve">,  en coordinación con los encargados de </w:t>
      </w:r>
      <w:r w:rsidRPr="00CD370D">
        <w:rPr>
          <w:rFonts w:ascii="Arial" w:eastAsia="Calibri" w:hAnsi="Arial" w:cs="Arial"/>
          <w:lang w:val="es-CR" w:eastAsia="x-none"/>
        </w:rPr>
        <w:t>esas</w:t>
      </w:r>
      <w:r w:rsidRPr="00CD370D">
        <w:rPr>
          <w:rFonts w:ascii="Arial" w:eastAsia="Calibri" w:hAnsi="Arial" w:cs="Arial"/>
          <w:lang w:val="x-none" w:eastAsia="x-none"/>
        </w:rPr>
        <w:t xml:space="preserve"> </w:t>
      </w:r>
      <w:r w:rsidRPr="00CD370D">
        <w:rPr>
          <w:rFonts w:ascii="Arial" w:eastAsia="Calibri" w:hAnsi="Arial" w:cs="Arial"/>
          <w:lang w:val="es-CR" w:eastAsia="x-none"/>
        </w:rPr>
        <w:t>unidades</w:t>
      </w:r>
      <w:r w:rsidRPr="00CD370D">
        <w:rPr>
          <w:rFonts w:ascii="Arial" w:eastAsia="Calibri" w:hAnsi="Arial" w:cs="Arial"/>
          <w:lang w:val="x-none" w:eastAsia="x-none"/>
        </w:rPr>
        <w:t>, entre ell</w:t>
      </w:r>
      <w:r w:rsidRPr="00CD370D">
        <w:rPr>
          <w:rFonts w:ascii="Arial" w:eastAsia="Calibri" w:hAnsi="Arial" w:cs="Arial"/>
          <w:lang w:val="es-CR" w:eastAsia="x-none"/>
        </w:rPr>
        <w:t>as servicios generales, plataforma de servicios, archivo, mantenimiento y control vehicular e infraestructura menor</w:t>
      </w:r>
      <w:r w:rsidRPr="00CD370D">
        <w:rPr>
          <w:rFonts w:ascii="Arial" w:eastAsia="Calibri" w:hAnsi="Arial" w:cs="Arial"/>
          <w:lang w:val="x-none" w:eastAsia="x-none"/>
        </w:rPr>
        <w:t xml:space="preserve">.  </w:t>
      </w:r>
    </w:p>
    <w:p w:rsidR="00470286" w:rsidRPr="00CD370D" w:rsidRDefault="00470286" w:rsidP="00470286">
      <w:pPr>
        <w:spacing w:line="360" w:lineRule="auto"/>
        <w:ind w:right="448"/>
        <w:jc w:val="both"/>
        <w:rPr>
          <w:rFonts w:ascii="Arial" w:hAnsi="Arial" w:cs="Arial"/>
          <w:color w:val="000000"/>
          <w:lang w:val="x-none" w:eastAsia="x-none"/>
        </w:rPr>
      </w:pPr>
      <w:r w:rsidRPr="00CD370D">
        <w:rPr>
          <w:rFonts w:ascii="Arial" w:hAnsi="Arial" w:cs="Arial"/>
          <w:color w:val="000000"/>
          <w:lang w:val="x-none" w:eastAsia="x-none"/>
        </w:rPr>
        <w:t xml:space="preserve">Participar en el establecimiento de nuevos métodos de trabajo o en la modificación de los existentes, preparación de planes de trabajo, organización e instalación de nuevos servicios, preparación de programas y otros similares. </w:t>
      </w:r>
    </w:p>
    <w:p w:rsidR="00470286" w:rsidRPr="00CD370D" w:rsidRDefault="00470286" w:rsidP="00470286">
      <w:pPr>
        <w:spacing w:line="360" w:lineRule="auto"/>
        <w:ind w:right="448"/>
        <w:jc w:val="both"/>
        <w:rPr>
          <w:rFonts w:ascii="Arial" w:hAnsi="Arial" w:cs="Arial"/>
          <w:color w:val="000000"/>
          <w:lang w:val="x-none" w:eastAsia="x-none"/>
        </w:rPr>
      </w:pPr>
      <w:r w:rsidRPr="00CD370D">
        <w:rPr>
          <w:rFonts w:ascii="Arial" w:hAnsi="Arial" w:cs="Arial"/>
          <w:color w:val="000000"/>
          <w:lang w:val="x-none" w:eastAsia="x-none"/>
        </w:rPr>
        <w:t xml:space="preserve">Coordinar las actividades a su cargo con superiores, compañeros de trabajo y usuarios con el fin de satisfacer las necesidades institucionales y cumplir con las expectativas de los servicios solicitados. </w:t>
      </w:r>
    </w:p>
    <w:p w:rsidR="00470286" w:rsidRPr="00CD370D" w:rsidRDefault="00470286" w:rsidP="00470286">
      <w:pPr>
        <w:spacing w:line="360" w:lineRule="auto"/>
        <w:ind w:right="448"/>
        <w:jc w:val="both"/>
        <w:rPr>
          <w:rFonts w:ascii="Arial" w:hAnsi="Arial" w:cs="Arial"/>
          <w:color w:val="000000"/>
          <w:lang w:val="x-none" w:eastAsia="x-none"/>
        </w:rPr>
      </w:pPr>
      <w:r w:rsidRPr="00CD370D">
        <w:rPr>
          <w:rFonts w:ascii="Arial" w:hAnsi="Arial" w:cs="Arial"/>
          <w:color w:val="000000"/>
          <w:lang w:val="x-none" w:eastAsia="x-none"/>
        </w:rPr>
        <w:t xml:space="preserve">Controlar que las actividades se lleven a cabo de manera regular y eficiente, por la disciplina del personal, por el estricto cumplimiento de todos los asuntos que conciernen a la Unidad. </w:t>
      </w:r>
    </w:p>
    <w:p w:rsidR="00470286" w:rsidRDefault="00470286" w:rsidP="00470286">
      <w:pPr>
        <w:spacing w:line="360" w:lineRule="auto"/>
        <w:ind w:right="448"/>
        <w:jc w:val="both"/>
        <w:rPr>
          <w:rFonts w:ascii="Arial" w:hAnsi="Arial" w:cs="Arial"/>
          <w:color w:val="000000"/>
          <w:lang w:val="es-MX" w:eastAsia="x-none"/>
        </w:rPr>
      </w:pPr>
      <w:r w:rsidRPr="00CD370D">
        <w:rPr>
          <w:rFonts w:ascii="Arial" w:hAnsi="Arial" w:cs="Arial"/>
          <w:color w:val="000000"/>
          <w:lang w:val="x-none" w:eastAsia="x-none"/>
        </w:rPr>
        <w:t xml:space="preserve">Elaborar, revisar y firmar documentos diversos propios de la labor que ejecuta, tales como informes, oficios, memorandos, autorizaciones de trámites diversos, entre otros. </w:t>
      </w:r>
    </w:p>
    <w:p w:rsidR="00470286" w:rsidRDefault="00470286" w:rsidP="00470286">
      <w:pPr>
        <w:spacing w:line="360" w:lineRule="auto"/>
        <w:ind w:right="448"/>
        <w:jc w:val="both"/>
        <w:rPr>
          <w:rFonts w:ascii="Arial" w:hAnsi="Arial" w:cs="Arial"/>
          <w:color w:val="000000"/>
          <w:lang w:val="es-MX" w:eastAsia="x-none"/>
        </w:rPr>
      </w:pPr>
    </w:p>
    <w:p w:rsidR="00470286" w:rsidRPr="00CD370D" w:rsidRDefault="00470286" w:rsidP="00470286">
      <w:pPr>
        <w:spacing w:line="360" w:lineRule="auto"/>
        <w:ind w:right="448"/>
        <w:jc w:val="both"/>
        <w:rPr>
          <w:rFonts w:ascii="Arial" w:hAnsi="Arial" w:cs="Arial"/>
          <w:color w:val="000000"/>
          <w:lang w:val="es-MX" w:eastAsia="x-none"/>
        </w:rPr>
      </w:pPr>
    </w:p>
    <w:p w:rsidR="00470286" w:rsidRPr="00CD370D" w:rsidRDefault="00470286" w:rsidP="00470286">
      <w:pPr>
        <w:spacing w:line="360" w:lineRule="auto"/>
        <w:ind w:right="448"/>
        <w:jc w:val="both"/>
        <w:rPr>
          <w:rFonts w:ascii="Arial" w:hAnsi="Arial" w:cs="Arial"/>
          <w:color w:val="000000"/>
          <w:lang w:val="x-none" w:eastAsia="x-none"/>
        </w:rPr>
      </w:pPr>
      <w:r w:rsidRPr="00CD370D">
        <w:rPr>
          <w:rFonts w:ascii="Arial" w:hAnsi="Arial" w:cs="Arial"/>
          <w:color w:val="000000"/>
          <w:lang w:val="x-none" w:eastAsia="x-none"/>
        </w:rPr>
        <w:t xml:space="preserve">Orientar al personal bajo su responsabilidad, proveyéndole ayuda técnica cuando sea necesario y capacitándolo en la labor que realiza con el fin de procurar un desempeño idóneo de las funciones asignadas. </w:t>
      </w:r>
    </w:p>
    <w:p w:rsidR="00470286" w:rsidRPr="00CD370D" w:rsidRDefault="00470286" w:rsidP="00470286">
      <w:pPr>
        <w:spacing w:line="360" w:lineRule="auto"/>
        <w:ind w:right="448"/>
        <w:jc w:val="both"/>
        <w:rPr>
          <w:rFonts w:ascii="Arial" w:hAnsi="Arial" w:cs="Arial"/>
          <w:color w:val="000000"/>
          <w:lang w:val="x-none" w:eastAsia="x-none"/>
        </w:rPr>
      </w:pPr>
      <w:r w:rsidRPr="00CD370D">
        <w:rPr>
          <w:rFonts w:ascii="Arial" w:hAnsi="Arial" w:cs="Arial"/>
          <w:color w:val="000000"/>
          <w:lang w:val="x-none" w:eastAsia="x-none"/>
        </w:rPr>
        <w:t>Participar en la elaboración de planes de trabajo en la Dependencia donde labora.</w:t>
      </w:r>
    </w:p>
    <w:p w:rsidR="00470286" w:rsidRPr="00CD370D" w:rsidRDefault="00470286" w:rsidP="00470286">
      <w:pPr>
        <w:spacing w:line="360" w:lineRule="auto"/>
        <w:ind w:right="448"/>
        <w:jc w:val="both"/>
        <w:rPr>
          <w:rFonts w:ascii="Arial" w:hAnsi="Arial" w:cs="Arial"/>
          <w:lang w:val="es-CR" w:eastAsia="x-none"/>
        </w:rPr>
      </w:pPr>
      <w:r w:rsidRPr="00CD370D">
        <w:rPr>
          <w:rFonts w:ascii="Arial" w:hAnsi="Arial" w:cs="Arial"/>
          <w:color w:val="000000"/>
          <w:lang w:val="x-none" w:eastAsia="x-none"/>
        </w:rPr>
        <w:t xml:space="preserve">Coordinar y controlar los servicios de seguridad y vigilancia institucionales, misceláneos administrativos, mensajería, entre otros, </w:t>
      </w:r>
      <w:r w:rsidRPr="00CD370D">
        <w:rPr>
          <w:rFonts w:ascii="Arial" w:hAnsi="Arial" w:cs="Arial"/>
          <w:lang w:val="x-none" w:eastAsia="x-none"/>
        </w:rPr>
        <w:t>así como establecer los roles de trabajo de los agentes de seguridad.</w:t>
      </w:r>
    </w:p>
    <w:p w:rsidR="00470286" w:rsidRPr="00CD370D" w:rsidRDefault="00470286" w:rsidP="00470286">
      <w:pPr>
        <w:spacing w:line="360" w:lineRule="auto"/>
        <w:ind w:right="448"/>
        <w:jc w:val="both"/>
        <w:rPr>
          <w:rFonts w:ascii="Arial" w:hAnsi="Arial" w:cs="Arial"/>
          <w:lang w:val="es-CR" w:eastAsia="x-none"/>
        </w:rPr>
      </w:pPr>
      <w:r w:rsidRPr="00CD370D">
        <w:rPr>
          <w:rFonts w:ascii="Arial" w:eastAsia="Calibri" w:hAnsi="Arial" w:cs="Arial"/>
          <w:lang w:val="es-CR"/>
        </w:rPr>
        <w:t xml:space="preserve">Elaboración de cronogramas y presupuestos para recomendar a las instancias superiores la posibilidad de dar el mantenimiento a los edificios que pertenezcan a la corporación municipal; asimismo le corresponde velar por el </w:t>
      </w:r>
      <w:proofErr w:type="gramStart"/>
      <w:r w:rsidRPr="00CD370D">
        <w:rPr>
          <w:rFonts w:ascii="Arial" w:eastAsia="Calibri" w:hAnsi="Arial" w:cs="Arial"/>
          <w:lang w:val="es-CR"/>
        </w:rPr>
        <w:t>buen</w:t>
      </w:r>
      <w:proofErr w:type="gramEnd"/>
      <w:r w:rsidRPr="00CD370D">
        <w:rPr>
          <w:rFonts w:ascii="Arial" w:eastAsia="Calibri" w:hAnsi="Arial" w:cs="Arial"/>
          <w:lang w:val="es-CR"/>
        </w:rPr>
        <w:t xml:space="preserve"> desempeño de las unidades a su cargo.</w:t>
      </w:r>
    </w:p>
    <w:p w:rsidR="00470286" w:rsidRPr="00CD370D" w:rsidRDefault="00470286" w:rsidP="00470286">
      <w:pPr>
        <w:spacing w:line="360" w:lineRule="auto"/>
        <w:ind w:right="448"/>
        <w:jc w:val="both"/>
        <w:rPr>
          <w:rFonts w:ascii="Arial" w:hAnsi="Arial" w:cs="Arial"/>
          <w:color w:val="000000"/>
          <w:lang w:val="x-none" w:eastAsia="x-none"/>
        </w:rPr>
      </w:pPr>
      <w:r w:rsidRPr="00CD370D">
        <w:rPr>
          <w:rFonts w:ascii="Arial" w:hAnsi="Arial" w:cs="Arial"/>
          <w:color w:val="000000"/>
          <w:lang w:val="x-none" w:eastAsia="x-none"/>
        </w:rPr>
        <w:t>Implementar los medios necesarios para un adecuado seguimiento al trabajo de la conserjería en la limpieza de los diferentes edificios municipales.</w:t>
      </w:r>
    </w:p>
    <w:p w:rsidR="00470286" w:rsidRPr="00CD370D" w:rsidRDefault="00470286" w:rsidP="00470286">
      <w:pPr>
        <w:spacing w:line="360" w:lineRule="auto"/>
        <w:ind w:right="448"/>
        <w:jc w:val="both"/>
        <w:rPr>
          <w:rFonts w:ascii="Arial" w:hAnsi="Arial" w:cs="Arial"/>
          <w:color w:val="000000"/>
          <w:lang w:val="x-none" w:eastAsia="x-none"/>
        </w:rPr>
      </w:pPr>
      <w:r w:rsidRPr="00CD370D">
        <w:rPr>
          <w:rFonts w:ascii="Arial" w:hAnsi="Arial" w:cs="Arial"/>
          <w:color w:val="000000"/>
          <w:lang w:val="x-none" w:eastAsia="x-none"/>
        </w:rPr>
        <w:t xml:space="preserve">Controlar que las labores que se realizan en la Unidad o equipo a su cargo se ejecuten conforme a las especificaciones contenidas en planes, diseños, bocetos, croquis y procedimientos establecidos. </w:t>
      </w:r>
    </w:p>
    <w:p w:rsidR="00470286" w:rsidRPr="00CD370D" w:rsidRDefault="00470286" w:rsidP="00470286">
      <w:pPr>
        <w:spacing w:line="360" w:lineRule="auto"/>
        <w:ind w:right="448"/>
        <w:rPr>
          <w:rFonts w:ascii="Arial" w:hAnsi="Arial" w:cs="Arial"/>
          <w:color w:val="000000"/>
          <w:lang w:val="x-none" w:eastAsia="x-none"/>
        </w:rPr>
      </w:pPr>
      <w:r w:rsidRPr="00CD370D">
        <w:rPr>
          <w:rFonts w:ascii="Arial" w:hAnsi="Arial" w:cs="Arial"/>
          <w:color w:val="000000"/>
          <w:lang w:val="x-none" w:eastAsia="x-none"/>
        </w:rPr>
        <w:t>Ejecutar otras tareas propias de la clase de puesto que desempeña, acorde con la normativa técnica y legal vigente.</w:t>
      </w:r>
    </w:p>
    <w:p w:rsidR="00470286" w:rsidRDefault="00470286" w:rsidP="00470286">
      <w:pPr>
        <w:keepNext/>
        <w:keepLines/>
        <w:spacing w:line="360" w:lineRule="auto"/>
        <w:ind w:right="447"/>
        <w:jc w:val="both"/>
        <w:outlineLvl w:val="1"/>
        <w:rPr>
          <w:rFonts w:ascii="Arial" w:hAnsi="Arial" w:cs="Arial"/>
          <w:b/>
          <w:bCs/>
          <w:color w:val="1F497D"/>
          <w:lang w:val="es-MX" w:eastAsia="x-none"/>
        </w:rPr>
      </w:pPr>
    </w:p>
    <w:p w:rsidR="00470286" w:rsidRPr="00CD370D" w:rsidRDefault="00470286" w:rsidP="00470286">
      <w:pPr>
        <w:keepNext/>
        <w:keepLines/>
        <w:spacing w:line="360" w:lineRule="auto"/>
        <w:ind w:right="447"/>
        <w:jc w:val="both"/>
        <w:outlineLvl w:val="1"/>
        <w:rPr>
          <w:rFonts w:ascii="Arial" w:hAnsi="Arial" w:cs="Arial"/>
          <w:b/>
          <w:bCs/>
          <w:color w:val="1F497D"/>
          <w:lang w:val="x-none" w:eastAsia="x-none"/>
        </w:rPr>
      </w:pPr>
      <w:r w:rsidRPr="00CD370D">
        <w:rPr>
          <w:rFonts w:ascii="Arial" w:hAnsi="Arial" w:cs="Arial"/>
          <w:b/>
          <w:bCs/>
          <w:color w:val="1F497D"/>
          <w:lang w:val="x-none" w:eastAsia="x-none"/>
        </w:rPr>
        <w:t>Requisitos Mínimos</w:t>
      </w:r>
    </w:p>
    <w:p w:rsidR="00470286" w:rsidRPr="00CD370D" w:rsidRDefault="00470286" w:rsidP="00470286">
      <w:pPr>
        <w:keepNext/>
        <w:keepLines/>
        <w:spacing w:line="360" w:lineRule="auto"/>
        <w:ind w:right="447"/>
        <w:jc w:val="both"/>
        <w:outlineLvl w:val="2"/>
        <w:rPr>
          <w:rFonts w:ascii="Arial" w:hAnsi="Arial" w:cs="Arial"/>
          <w:b/>
          <w:bCs/>
          <w:i/>
          <w:color w:val="1F497D"/>
          <w:sz w:val="20"/>
          <w:szCs w:val="20"/>
          <w:lang w:val="x-none" w:eastAsia="x-none"/>
        </w:rPr>
      </w:pPr>
      <w:bookmarkStart w:id="2" w:name="_Toc323297424"/>
      <w:r w:rsidRPr="00CD370D">
        <w:rPr>
          <w:rFonts w:ascii="Arial" w:hAnsi="Arial" w:cs="Arial"/>
          <w:b/>
          <w:bCs/>
          <w:i/>
          <w:color w:val="1F497D"/>
          <w:sz w:val="20"/>
          <w:szCs w:val="20"/>
          <w:lang w:val="x-none" w:eastAsia="x-none"/>
        </w:rPr>
        <w:t>Académicos</w:t>
      </w:r>
      <w:bookmarkEnd w:id="2"/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color w:val="FF0000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Licenciatura universitaria en una carrera atinente al cargo</w:t>
      </w:r>
      <w:r w:rsidRPr="00CD370D">
        <w:rPr>
          <w:rFonts w:ascii="Arial" w:hAnsi="Arial" w:cs="Arial"/>
          <w:color w:val="FF0000"/>
          <w:lang w:val="es-CR" w:eastAsia="es-CR"/>
        </w:rPr>
        <w:t>.</w:t>
      </w:r>
    </w:p>
    <w:p w:rsidR="00470286" w:rsidRPr="00470286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Conocimientos demostrables en herramientas informáticas tales como: procesador de textos y hojas electrónicas, según la especialidad, entre otros.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:rsidR="00470286" w:rsidRPr="00CD370D" w:rsidRDefault="00470286" w:rsidP="00470286">
      <w:pPr>
        <w:keepNext/>
        <w:keepLines/>
        <w:spacing w:line="360" w:lineRule="auto"/>
        <w:ind w:right="447"/>
        <w:jc w:val="both"/>
        <w:outlineLvl w:val="2"/>
        <w:rPr>
          <w:rFonts w:ascii="Arial" w:hAnsi="Arial" w:cs="Arial"/>
          <w:b/>
          <w:bCs/>
          <w:i/>
          <w:color w:val="1F497D"/>
          <w:sz w:val="20"/>
          <w:szCs w:val="20"/>
          <w:lang w:val="x-none" w:eastAsia="x-none"/>
        </w:rPr>
      </w:pPr>
      <w:bookmarkStart w:id="3" w:name="_Toc323297425"/>
      <w:r w:rsidRPr="00CD370D">
        <w:rPr>
          <w:rFonts w:ascii="Arial" w:hAnsi="Arial" w:cs="Arial"/>
          <w:b/>
          <w:bCs/>
          <w:i/>
          <w:color w:val="1F497D"/>
          <w:sz w:val="20"/>
          <w:szCs w:val="20"/>
          <w:lang w:val="x-none" w:eastAsia="x-none"/>
        </w:rPr>
        <w:t>Experiencia laboral.</w:t>
      </w:r>
      <w:bookmarkEnd w:id="3"/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Tres años de experiencia en labores atinentes a la especialidad.</w:t>
      </w:r>
    </w:p>
    <w:p w:rsidR="00470286" w:rsidRPr="00CD370D" w:rsidRDefault="00470286" w:rsidP="00470286">
      <w:pPr>
        <w:keepNext/>
        <w:keepLines/>
        <w:spacing w:line="360" w:lineRule="auto"/>
        <w:ind w:right="447"/>
        <w:jc w:val="both"/>
        <w:outlineLvl w:val="2"/>
        <w:rPr>
          <w:rFonts w:ascii="Arial" w:hAnsi="Arial" w:cs="Arial"/>
          <w:b/>
          <w:bCs/>
          <w:i/>
          <w:color w:val="1F497D"/>
          <w:sz w:val="20"/>
          <w:szCs w:val="20"/>
          <w:lang w:val="x-none" w:eastAsia="x-none"/>
        </w:rPr>
      </w:pPr>
    </w:p>
    <w:p w:rsidR="00470286" w:rsidRPr="00CD370D" w:rsidRDefault="00470286" w:rsidP="00470286">
      <w:pPr>
        <w:keepNext/>
        <w:keepLines/>
        <w:spacing w:line="360" w:lineRule="auto"/>
        <w:ind w:right="447"/>
        <w:jc w:val="both"/>
        <w:outlineLvl w:val="2"/>
        <w:rPr>
          <w:rFonts w:ascii="Arial" w:hAnsi="Arial" w:cs="Arial"/>
          <w:b/>
          <w:bCs/>
          <w:i/>
          <w:color w:val="1F497D"/>
          <w:sz w:val="20"/>
          <w:szCs w:val="20"/>
          <w:lang w:val="x-none" w:eastAsia="x-none"/>
        </w:rPr>
      </w:pPr>
      <w:bookmarkStart w:id="4" w:name="_Toc323297426"/>
      <w:r w:rsidRPr="00CD370D">
        <w:rPr>
          <w:rFonts w:ascii="Arial" w:hAnsi="Arial" w:cs="Arial"/>
          <w:b/>
          <w:bCs/>
          <w:i/>
          <w:color w:val="1F497D"/>
          <w:sz w:val="20"/>
          <w:szCs w:val="20"/>
          <w:lang w:val="x-none" w:eastAsia="x-none"/>
        </w:rPr>
        <w:t>Experiencia en supervisión de personal</w:t>
      </w:r>
      <w:bookmarkEnd w:id="4"/>
    </w:p>
    <w:p w:rsidR="00470286" w:rsidRPr="00CD370D" w:rsidRDefault="00470286" w:rsidP="00470286">
      <w:pPr>
        <w:tabs>
          <w:tab w:val="left" w:pos="0"/>
        </w:tabs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Un año de experiencia en supervisión, coordinación y administración de personal.</w:t>
      </w:r>
    </w:p>
    <w:p w:rsidR="00470286" w:rsidRDefault="00470286" w:rsidP="00470286">
      <w:pPr>
        <w:keepNext/>
        <w:keepLines/>
        <w:spacing w:line="360" w:lineRule="auto"/>
        <w:ind w:right="447"/>
        <w:jc w:val="both"/>
        <w:outlineLvl w:val="2"/>
        <w:rPr>
          <w:rFonts w:ascii="Arial" w:hAnsi="Arial" w:cs="Arial"/>
          <w:b/>
          <w:bCs/>
          <w:i/>
          <w:color w:val="1F497D"/>
          <w:sz w:val="20"/>
          <w:szCs w:val="20"/>
          <w:lang w:val="es-MX" w:eastAsia="x-none"/>
        </w:rPr>
      </w:pPr>
      <w:bookmarkStart w:id="5" w:name="_Toc323297427"/>
    </w:p>
    <w:p w:rsidR="00470286" w:rsidRPr="00CD370D" w:rsidRDefault="00470286" w:rsidP="00470286">
      <w:pPr>
        <w:keepNext/>
        <w:keepLines/>
        <w:spacing w:line="360" w:lineRule="auto"/>
        <w:ind w:right="447"/>
        <w:jc w:val="both"/>
        <w:outlineLvl w:val="2"/>
        <w:rPr>
          <w:rFonts w:ascii="Arial" w:hAnsi="Arial" w:cs="Arial"/>
          <w:i/>
          <w:color w:val="1F497D"/>
          <w:sz w:val="20"/>
          <w:szCs w:val="20"/>
          <w:lang w:val="x-none" w:eastAsia="x-none"/>
        </w:rPr>
      </w:pPr>
      <w:r w:rsidRPr="00CD370D">
        <w:rPr>
          <w:rFonts w:ascii="Arial" w:hAnsi="Arial" w:cs="Arial"/>
          <w:b/>
          <w:bCs/>
          <w:i/>
          <w:color w:val="1F497D"/>
          <w:sz w:val="20"/>
          <w:szCs w:val="20"/>
          <w:lang w:val="x-none" w:eastAsia="x-none"/>
        </w:rPr>
        <w:t>Legales</w:t>
      </w:r>
      <w:bookmarkEnd w:id="5"/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Incorporado al Colegio Profesional respectivo en caso de que exista.</w:t>
      </w:r>
    </w:p>
    <w:p w:rsidR="00470286" w:rsidRPr="00CD370D" w:rsidRDefault="00470286" w:rsidP="00470286">
      <w:pPr>
        <w:keepNext/>
        <w:keepLines/>
        <w:spacing w:line="360" w:lineRule="auto"/>
        <w:ind w:right="447"/>
        <w:jc w:val="both"/>
        <w:outlineLvl w:val="1"/>
        <w:rPr>
          <w:rFonts w:ascii="Arial" w:hAnsi="Arial" w:cs="Arial"/>
          <w:b/>
          <w:bCs/>
          <w:i/>
          <w:color w:val="1F497D"/>
          <w:lang w:val="x-none" w:eastAsia="x-none"/>
        </w:rPr>
      </w:pPr>
    </w:p>
    <w:p w:rsidR="00470286" w:rsidRPr="00CD370D" w:rsidRDefault="00470286" w:rsidP="00470286">
      <w:pPr>
        <w:keepNext/>
        <w:keepLines/>
        <w:spacing w:line="360" w:lineRule="auto"/>
        <w:ind w:right="447"/>
        <w:jc w:val="both"/>
        <w:outlineLvl w:val="1"/>
        <w:rPr>
          <w:rFonts w:ascii="Arial" w:hAnsi="Arial" w:cs="Arial"/>
          <w:b/>
          <w:bCs/>
          <w:i/>
          <w:color w:val="1F497D"/>
          <w:lang w:val="x-none" w:eastAsia="x-none"/>
        </w:rPr>
      </w:pPr>
      <w:bookmarkStart w:id="6" w:name="_Toc323297428"/>
      <w:r w:rsidRPr="00CD370D">
        <w:rPr>
          <w:rFonts w:ascii="Arial" w:hAnsi="Arial" w:cs="Arial"/>
          <w:b/>
          <w:bCs/>
          <w:i/>
          <w:color w:val="1F497D"/>
          <w:lang w:val="x-none" w:eastAsia="x-none"/>
        </w:rPr>
        <w:t>Conocimientos deseables</w:t>
      </w:r>
      <w:bookmarkEnd w:id="6"/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Servicio al cliente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Salud ocupacional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eastAsia="Calibri" w:hAnsi="Arial" w:cs="Arial"/>
          <w:lang w:val="es-CR" w:eastAsia="es-CR"/>
        </w:rPr>
        <w:t>Ética en el servicio público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 xml:space="preserve">Misión, visión, valores, organización y funciones de la Municipalidad de Grecia 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 xml:space="preserve">Código Municipal  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Reglamento Autónomo de Organización y Servicios de la Municipalidad de Grecia  y demás leyes conexas con el Régimen de Empleo Público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Normativa referente a la especialidad y el área donde trabaja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Proceso de investigación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Elaboración de informes técnicos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Debido proceso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Supervisión de personal</w:t>
      </w:r>
    </w:p>
    <w:p w:rsidR="00470286" w:rsidRPr="00CD370D" w:rsidRDefault="00470286" w:rsidP="00470286">
      <w:pPr>
        <w:spacing w:line="360" w:lineRule="auto"/>
        <w:ind w:right="447"/>
        <w:jc w:val="both"/>
        <w:rPr>
          <w:rFonts w:ascii="Arial" w:hAnsi="Arial" w:cs="Arial"/>
          <w:lang w:val="es-CR" w:eastAsia="es-CR"/>
        </w:rPr>
      </w:pPr>
      <w:r w:rsidRPr="00CD370D">
        <w:rPr>
          <w:rFonts w:ascii="Arial" w:hAnsi="Arial" w:cs="Arial"/>
          <w:lang w:val="es-CR" w:eastAsia="es-CR"/>
        </w:rPr>
        <w:t>Idioma inglés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Gestión de la Calidad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Indicadores de Gestión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Planificación Estratégica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</w:p>
    <w:p w:rsidR="00470286" w:rsidRPr="00CD370D" w:rsidRDefault="00470286" w:rsidP="00470286">
      <w:pPr>
        <w:keepNext/>
        <w:keepLines/>
        <w:spacing w:line="360" w:lineRule="auto"/>
        <w:ind w:right="447"/>
        <w:jc w:val="both"/>
        <w:outlineLvl w:val="1"/>
        <w:rPr>
          <w:rFonts w:ascii="Arial" w:hAnsi="Arial" w:cs="Arial"/>
          <w:b/>
          <w:bCs/>
          <w:color w:val="1F497D"/>
          <w:lang w:val="x-none" w:eastAsia="x-none"/>
        </w:rPr>
      </w:pPr>
      <w:bookmarkStart w:id="7" w:name="_Toc323297429"/>
      <w:r w:rsidRPr="00CD370D">
        <w:rPr>
          <w:rFonts w:ascii="Arial" w:hAnsi="Arial" w:cs="Arial"/>
          <w:b/>
          <w:bCs/>
          <w:color w:val="1F497D"/>
          <w:lang w:val="x-none" w:eastAsia="x-none"/>
        </w:rPr>
        <w:t>Condiciones personales deseables</w:t>
      </w:r>
      <w:bookmarkEnd w:id="7"/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Presentación personal acorde con la naturaleza de las funciones que realiza. </w:t>
      </w:r>
    </w:p>
    <w:p w:rsidR="00470286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Discreción respecto a los asuntos que conoce o se le encomienden.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Disposición de servicio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Honradez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Habilidad para la comunicación oral y escrita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Capacidad analítica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Iniciativa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Creatividad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Habilidad para resolver situaciones imprevistas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Habilidad para realizar cálculos aritméticos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Manejo del estrés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Autocontrol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Receptivo a críticas que mejoren el trabajo realizado y permitan el eficaz y eficientemente cumplimiento de los objetivos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 xml:space="preserve">Disposición al cambio 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Trato amable con superiores, compañeros y usuarios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Responsabilidad, orden, disciplina, previsión, tolerancia, paciencia, optimismo, cooperación, amabilidad, flexibilidad mental, confianza, seguridad, dinamismo, discreción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Capacidad para comprender mensajes y textos escritos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Capacidad de negociación y convencimiento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Habilidad de organización del trabajo propio y polifuncionalidad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Liderazgo proactivo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Capacidad para percibir las necesidades, intereses y problemas de los demás</w:t>
      </w:r>
    </w:p>
    <w:p w:rsidR="00470286" w:rsidRPr="00CD370D" w:rsidRDefault="00470286" w:rsidP="00470286">
      <w:pPr>
        <w:autoSpaceDE w:val="0"/>
        <w:autoSpaceDN w:val="0"/>
        <w:adjustRightInd w:val="0"/>
        <w:spacing w:line="360" w:lineRule="auto"/>
        <w:ind w:right="447"/>
        <w:jc w:val="both"/>
        <w:rPr>
          <w:rFonts w:ascii="Arial" w:hAnsi="Arial" w:cs="Arial"/>
          <w:color w:val="000000"/>
          <w:lang w:val="es-CR" w:eastAsia="es-CR"/>
        </w:rPr>
      </w:pPr>
      <w:r w:rsidRPr="00CD370D">
        <w:rPr>
          <w:rFonts w:ascii="Arial" w:hAnsi="Arial" w:cs="Arial"/>
          <w:color w:val="000000"/>
          <w:lang w:val="es-CR" w:eastAsia="es-CR"/>
        </w:rPr>
        <w:t>Habilidad para relacionarse con el entorno sociopolítico de la institución que representa</w:t>
      </w:r>
    </w:p>
    <w:p w:rsidR="00470286" w:rsidRPr="00CD370D" w:rsidRDefault="00470286" w:rsidP="00470286">
      <w:pPr>
        <w:rPr>
          <w:lang w:val="es-CR"/>
        </w:rPr>
      </w:pPr>
    </w:p>
    <w:p w:rsidR="00470286" w:rsidRPr="00226A86" w:rsidRDefault="00470286" w:rsidP="00236264">
      <w:pPr>
        <w:pStyle w:val="Prrafodelista"/>
        <w:ind w:left="360"/>
        <w:jc w:val="both"/>
        <w:rPr>
          <w:rFonts w:ascii="Arial Narrow" w:hAnsi="Arial Narrow"/>
          <w:sz w:val="22"/>
          <w:szCs w:val="22"/>
          <w:lang w:val="es-CR"/>
        </w:rPr>
      </w:pPr>
      <w:bookmarkStart w:id="8" w:name="_GoBack"/>
      <w:bookmarkEnd w:id="8"/>
    </w:p>
    <w:sectPr w:rsidR="00470286" w:rsidRPr="00226A86" w:rsidSect="00DC11C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70" w:rsidRDefault="00B50A70" w:rsidP="00700249">
      <w:r>
        <w:separator/>
      </w:r>
    </w:p>
  </w:endnote>
  <w:endnote w:type="continuationSeparator" w:id="0">
    <w:p w:rsidR="00B50A70" w:rsidRDefault="00B50A70" w:rsidP="0070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7D" w:rsidRDefault="00992F7D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7728" behindDoc="0" locked="0" layoutInCell="1" allowOverlap="1" wp14:anchorId="360868CD" wp14:editId="7BA94C4C">
          <wp:simplePos x="0" y="0"/>
          <wp:positionH relativeFrom="column">
            <wp:posOffset>-1103989</wp:posOffset>
          </wp:positionH>
          <wp:positionV relativeFrom="paragraph">
            <wp:posOffset>-131776</wp:posOffset>
          </wp:positionV>
          <wp:extent cx="7800230" cy="604299"/>
          <wp:effectExtent l="0" t="0" r="0" b="5715"/>
          <wp:wrapNone/>
          <wp:docPr id="1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Oficio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2910" cy="60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00249" w:rsidRDefault="0070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70" w:rsidRDefault="00B50A70" w:rsidP="00700249">
      <w:r>
        <w:separator/>
      </w:r>
    </w:p>
  </w:footnote>
  <w:footnote w:type="continuationSeparator" w:id="0">
    <w:p w:rsidR="00B50A70" w:rsidRDefault="00B50A70" w:rsidP="0070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49" w:rsidRPr="00DC0587" w:rsidRDefault="00700249" w:rsidP="00700249">
    <w:pPr>
      <w:pStyle w:val="Encabezado"/>
      <w:tabs>
        <w:tab w:val="left" w:pos="1390"/>
      </w:tabs>
      <w:jc w:val="center"/>
      <w:rPr>
        <w:b/>
        <w:sz w:val="52"/>
        <w:szCs w:val="52"/>
      </w:rPr>
    </w:pPr>
    <w:r>
      <w:rPr>
        <w:b/>
        <w:noProof/>
        <w:sz w:val="52"/>
        <w:szCs w:val="52"/>
        <w:lang w:eastAsia="es-CR"/>
      </w:rPr>
      <w:drawing>
        <wp:anchor distT="0" distB="0" distL="114300" distR="114300" simplePos="0" relativeHeight="251656704" behindDoc="0" locked="0" layoutInCell="1" allowOverlap="1" wp14:anchorId="4BE1C03D" wp14:editId="2E98C69E">
          <wp:simplePos x="0" y="0"/>
          <wp:positionH relativeFrom="column">
            <wp:posOffset>-292735</wp:posOffset>
          </wp:positionH>
          <wp:positionV relativeFrom="paragraph">
            <wp:posOffset>-386080</wp:posOffset>
          </wp:positionV>
          <wp:extent cx="916940" cy="1579245"/>
          <wp:effectExtent l="19050" t="0" r="0" b="0"/>
          <wp:wrapTight wrapText="bothSides">
            <wp:wrapPolygon edited="0">
              <wp:start x="8975" y="0"/>
              <wp:lineTo x="7180" y="3648"/>
              <wp:lineTo x="4039" y="12507"/>
              <wp:lineTo x="1346" y="14331"/>
              <wp:lineTo x="-449" y="15894"/>
              <wp:lineTo x="449" y="21366"/>
              <wp:lineTo x="4936" y="21366"/>
              <wp:lineTo x="5385" y="21366"/>
              <wp:lineTo x="13911" y="20844"/>
              <wp:lineTo x="21540" y="18760"/>
              <wp:lineTo x="21540" y="16154"/>
              <wp:lineTo x="15706" y="12507"/>
              <wp:lineTo x="15258" y="8859"/>
              <wp:lineTo x="13463" y="4169"/>
              <wp:lineTo x="12116" y="1042"/>
              <wp:lineTo x="11219" y="0"/>
              <wp:lineTo x="897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0286">
      <w:rPr>
        <w:b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650.35pt;margin-top:-514.05pt;width:5100pt;height:6600pt;z-index:-251657728;mso-wrap-edited:f;mso-position-horizontal-relative:margin;mso-position-vertical-relative:margin" wrapcoords="-3 0 -3 21595 21600 21595 21600 0 -3 0">
          <v:imagedata r:id="rId2" o:title="Untitled-1"/>
          <w10:wrap anchorx="margin" anchory="margin"/>
        </v:shape>
      </w:pict>
    </w:r>
    <w:r w:rsidRPr="00DC0587">
      <w:rPr>
        <w:b/>
        <w:noProof/>
        <w:sz w:val="52"/>
        <w:szCs w:val="52"/>
      </w:rPr>
      <w:t>MUNICIPALIDAD DE GRECIA</w:t>
    </w:r>
  </w:p>
  <w:p w:rsidR="00700249" w:rsidRPr="00DC0587" w:rsidRDefault="00AE7A9D" w:rsidP="00700249">
    <w:pPr>
      <w:pStyle w:val="Encabezado"/>
      <w:tabs>
        <w:tab w:val="left" w:pos="1390"/>
      </w:tabs>
      <w:jc w:val="center"/>
      <w:rPr>
        <w:b/>
        <w:sz w:val="48"/>
        <w:szCs w:val="48"/>
      </w:rPr>
    </w:pPr>
    <w:r>
      <w:rPr>
        <w:b/>
        <w:sz w:val="48"/>
        <w:szCs w:val="48"/>
      </w:rPr>
      <w:t>GESTIÓN DE PERSONAL</w:t>
    </w:r>
  </w:p>
  <w:p w:rsidR="00CC57C5" w:rsidRPr="006270F9" w:rsidRDefault="00CC57C5" w:rsidP="00CC57C5">
    <w:pPr>
      <w:pStyle w:val="Sinespaciado"/>
      <w:pBdr>
        <w:bottom w:val="single" w:sz="4" w:space="1" w:color="auto"/>
      </w:pBdr>
      <w:jc w:val="center"/>
      <w:rPr>
        <w:rFonts w:ascii="Calibri" w:hAnsi="Calibri" w:cs="Arial"/>
        <w:sz w:val="24"/>
        <w:szCs w:val="24"/>
      </w:rPr>
    </w:pPr>
    <w:r>
      <w:rPr>
        <w:rFonts w:ascii="Calibri" w:hAnsi="Calibri" w:cs="Arial"/>
        <w:sz w:val="24"/>
        <w:szCs w:val="24"/>
      </w:rPr>
      <w:t xml:space="preserve">Teléfonos 2495-6259/6260/6261 </w:t>
    </w:r>
    <w:r w:rsidRPr="0058285E">
      <w:rPr>
        <w:rFonts w:ascii="Calibri" w:hAnsi="Calibri" w:cs="Arial"/>
        <w:sz w:val="24"/>
        <w:szCs w:val="24"/>
      </w:rPr>
      <w:t xml:space="preserve">Fax </w:t>
    </w:r>
    <w:r>
      <w:rPr>
        <w:rFonts w:ascii="Calibri" w:hAnsi="Calibri" w:cs="Arial"/>
        <w:sz w:val="24"/>
        <w:szCs w:val="24"/>
      </w:rPr>
      <w:t>2495-6203</w:t>
    </w:r>
  </w:p>
  <w:p w:rsidR="00700249" w:rsidRDefault="007002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8E60"/>
      </v:shape>
    </w:pict>
  </w:numPicBullet>
  <w:abstractNum w:abstractNumId="0">
    <w:nsid w:val="0E017D97"/>
    <w:multiLevelType w:val="hybridMultilevel"/>
    <w:tmpl w:val="FAEE15E0"/>
    <w:lvl w:ilvl="0" w:tplc="2474E68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5B03"/>
    <w:multiLevelType w:val="hybridMultilevel"/>
    <w:tmpl w:val="E71EF2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4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CD74DD"/>
    <w:multiLevelType w:val="hybridMultilevel"/>
    <w:tmpl w:val="2AAEBF6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24528F"/>
    <w:multiLevelType w:val="hybridMultilevel"/>
    <w:tmpl w:val="808AADF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D4090"/>
    <w:multiLevelType w:val="hybridMultilevel"/>
    <w:tmpl w:val="3BFA35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344D"/>
    <w:multiLevelType w:val="hybridMultilevel"/>
    <w:tmpl w:val="5F2CB0C4"/>
    <w:lvl w:ilvl="0" w:tplc="0C0A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0E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3A0F23"/>
    <w:multiLevelType w:val="hybridMultilevel"/>
    <w:tmpl w:val="E08C03BE"/>
    <w:lvl w:ilvl="0" w:tplc="14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2CC33F2"/>
    <w:multiLevelType w:val="hybridMultilevel"/>
    <w:tmpl w:val="0EE841B6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11F30"/>
    <w:multiLevelType w:val="hybridMultilevel"/>
    <w:tmpl w:val="4F3E5F28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26640D0"/>
    <w:multiLevelType w:val="hybridMultilevel"/>
    <w:tmpl w:val="547CB3D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617D8"/>
    <w:multiLevelType w:val="hybridMultilevel"/>
    <w:tmpl w:val="D200E8A0"/>
    <w:lvl w:ilvl="0" w:tplc="08E0CEFC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559BB"/>
    <w:multiLevelType w:val="hybridMultilevel"/>
    <w:tmpl w:val="685C25D6"/>
    <w:lvl w:ilvl="0" w:tplc="08E0CEFC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9"/>
    <w:rsid w:val="0000363B"/>
    <w:rsid w:val="000134DB"/>
    <w:rsid w:val="000202FB"/>
    <w:rsid w:val="00032622"/>
    <w:rsid w:val="00045720"/>
    <w:rsid w:val="0005170E"/>
    <w:rsid w:val="00056C4C"/>
    <w:rsid w:val="0006011F"/>
    <w:rsid w:val="00061F0F"/>
    <w:rsid w:val="00075F8E"/>
    <w:rsid w:val="00077139"/>
    <w:rsid w:val="000A070B"/>
    <w:rsid w:val="000A2CA5"/>
    <w:rsid w:val="000A6DE3"/>
    <w:rsid w:val="000B066D"/>
    <w:rsid w:val="000C6060"/>
    <w:rsid w:val="000C6C64"/>
    <w:rsid w:val="000C72E0"/>
    <w:rsid w:val="000D6E54"/>
    <w:rsid w:val="000E1A45"/>
    <w:rsid w:val="000E580B"/>
    <w:rsid w:val="000F510B"/>
    <w:rsid w:val="00151250"/>
    <w:rsid w:val="00155AD0"/>
    <w:rsid w:val="00166938"/>
    <w:rsid w:val="00175271"/>
    <w:rsid w:val="001A532A"/>
    <w:rsid w:val="001B1A3D"/>
    <w:rsid w:val="001B225F"/>
    <w:rsid w:val="001B2A3B"/>
    <w:rsid w:val="001C2B19"/>
    <w:rsid w:val="001D2772"/>
    <w:rsid w:val="001E4A94"/>
    <w:rsid w:val="001E78CE"/>
    <w:rsid w:val="001F6BC1"/>
    <w:rsid w:val="002115CE"/>
    <w:rsid w:val="00226A86"/>
    <w:rsid w:val="00236264"/>
    <w:rsid w:val="00253603"/>
    <w:rsid w:val="002562ED"/>
    <w:rsid w:val="00260CEC"/>
    <w:rsid w:val="002651F3"/>
    <w:rsid w:val="002931A2"/>
    <w:rsid w:val="0029338F"/>
    <w:rsid w:val="0029656D"/>
    <w:rsid w:val="002C39CB"/>
    <w:rsid w:val="002D28A2"/>
    <w:rsid w:val="002D7247"/>
    <w:rsid w:val="002E1661"/>
    <w:rsid w:val="00306067"/>
    <w:rsid w:val="00315C9B"/>
    <w:rsid w:val="00343550"/>
    <w:rsid w:val="00346B49"/>
    <w:rsid w:val="00355996"/>
    <w:rsid w:val="00384064"/>
    <w:rsid w:val="0038761F"/>
    <w:rsid w:val="00390CE5"/>
    <w:rsid w:val="00395FAD"/>
    <w:rsid w:val="003A27E8"/>
    <w:rsid w:val="003A77E0"/>
    <w:rsid w:val="003B5C3F"/>
    <w:rsid w:val="003B5CD0"/>
    <w:rsid w:val="003C183D"/>
    <w:rsid w:val="003C48DE"/>
    <w:rsid w:val="003C70FD"/>
    <w:rsid w:val="003E14A4"/>
    <w:rsid w:val="003E77FC"/>
    <w:rsid w:val="003F30C8"/>
    <w:rsid w:val="00411060"/>
    <w:rsid w:val="004133DC"/>
    <w:rsid w:val="00422625"/>
    <w:rsid w:val="00444AF3"/>
    <w:rsid w:val="00445B83"/>
    <w:rsid w:val="00470286"/>
    <w:rsid w:val="0048718A"/>
    <w:rsid w:val="004876B5"/>
    <w:rsid w:val="00492313"/>
    <w:rsid w:val="004A384D"/>
    <w:rsid w:val="004B3C84"/>
    <w:rsid w:val="004D2D8F"/>
    <w:rsid w:val="004E70EF"/>
    <w:rsid w:val="00500573"/>
    <w:rsid w:val="00541EC4"/>
    <w:rsid w:val="005466CA"/>
    <w:rsid w:val="00590B2B"/>
    <w:rsid w:val="00593703"/>
    <w:rsid w:val="00595C8E"/>
    <w:rsid w:val="005A53B2"/>
    <w:rsid w:val="005C5F91"/>
    <w:rsid w:val="005D12A4"/>
    <w:rsid w:val="005F4138"/>
    <w:rsid w:val="005F6C01"/>
    <w:rsid w:val="00605BAB"/>
    <w:rsid w:val="00616488"/>
    <w:rsid w:val="0064140B"/>
    <w:rsid w:val="00653890"/>
    <w:rsid w:val="00682AF3"/>
    <w:rsid w:val="006864F2"/>
    <w:rsid w:val="00695861"/>
    <w:rsid w:val="006B1E2A"/>
    <w:rsid w:val="006B2678"/>
    <w:rsid w:val="006D3EF6"/>
    <w:rsid w:val="00700249"/>
    <w:rsid w:val="00706333"/>
    <w:rsid w:val="00710305"/>
    <w:rsid w:val="00713731"/>
    <w:rsid w:val="00723DB3"/>
    <w:rsid w:val="007301FE"/>
    <w:rsid w:val="00735A44"/>
    <w:rsid w:val="00744A7C"/>
    <w:rsid w:val="00752B1F"/>
    <w:rsid w:val="0076310F"/>
    <w:rsid w:val="00765BE6"/>
    <w:rsid w:val="0076674C"/>
    <w:rsid w:val="007907FA"/>
    <w:rsid w:val="007909DA"/>
    <w:rsid w:val="00794F26"/>
    <w:rsid w:val="007A2E3F"/>
    <w:rsid w:val="007C2967"/>
    <w:rsid w:val="007D1DD0"/>
    <w:rsid w:val="008332E6"/>
    <w:rsid w:val="008465C3"/>
    <w:rsid w:val="00847EAA"/>
    <w:rsid w:val="008505B4"/>
    <w:rsid w:val="00866F9E"/>
    <w:rsid w:val="0087078B"/>
    <w:rsid w:val="00882B5D"/>
    <w:rsid w:val="0089113D"/>
    <w:rsid w:val="00894BC4"/>
    <w:rsid w:val="008B16F9"/>
    <w:rsid w:val="008C6AD4"/>
    <w:rsid w:val="008C7273"/>
    <w:rsid w:val="008E4AF0"/>
    <w:rsid w:val="008F458D"/>
    <w:rsid w:val="00910F74"/>
    <w:rsid w:val="00914392"/>
    <w:rsid w:val="00927FF9"/>
    <w:rsid w:val="00940F38"/>
    <w:rsid w:val="00946FC5"/>
    <w:rsid w:val="0094756E"/>
    <w:rsid w:val="0098201B"/>
    <w:rsid w:val="00992F7D"/>
    <w:rsid w:val="009B177F"/>
    <w:rsid w:val="009B1BD5"/>
    <w:rsid w:val="009B26B3"/>
    <w:rsid w:val="009C0B45"/>
    <w:rsid w:val="00A05730"/>
    <w:rsid w:val="00A24B10"/>
    <w:rsid w:val="00A409F9"/>
    <w:rsid w:val="00A64B54"/>
    <w:rsid w:val="00A7238E"/>
    <w:rsid w:val="00A7693A"/>
    <w:rsid w:val="00A775B8"/>
    <w:rsid w:val="00A93712"/>
    <w:rsid w:val="00A96967"/>
    <w:rsid w:val="00AB21DD"/>
    <w:rsid w:val="00AB5B28"/>
    <w:rsid w:val="00AD1A6F"/>
    <w:rsid w:val="00AE78F1"/>
    <w:rsid w:val="00AE7A9D"/>
    <w:rsid w:val="00AF33EA"/>
    <w:rsid w:val="00AF4325"/>
    <w:rsid w:val="00B0027C"/>
    <w:rsid w:val="00B12359"/>
    <w:rsid w:val="00B33199"/>
    <w:rsid w:val="00B50A70"/>
    <w:rsid w:val="00B56ED0"/>
    <w:rsid w:val="00B94FD1"/>
    <w:rsid w:val="00BB2297"/>
    <w:rsid w:val="00BB3532"/>
    <w:rsid w:val="00BC2331"/>
    <w:rsid w:val="00BC287E"/>
    <w:rsid w:val="00BC3F39"/>
    <w:rsid w:val="00BD35D1"/>
    <w:rsid w:val="00BE0DDB"/>
    <w:rsid w:val="00BF477D"/>
    <w:rsid w:val="00C0065D"/>
    <w:rsid w:val="00C013BF"/>
    <w:rsid w:val="00C02FD5"/>
    <w:rsid w:val="00C11078"/>
    <w:rsid w:val="00C40E87"/>
    <w:rsid w:val="00C51712"/>
    <w:rsid w:val="00C81B45"/>
    <w:rsid w:val="00C96594"/>
    <w:rsid w:val="00CB1852"/>
    <w:rsid w:val="00CB39F5"/>
    <w:rsid w:val="00CB59FE"/>
    <w:rsid w:val="00CB5CE5"/>
    <w:rsid w:val="00CC57C5"/>
    <w:rsid w:val="00CD390F"/>
    <w:rsid w:val="00CF432B"/>
    <w:rsid w:val="00D05466"/>
    <w:rsid w:val="00D1396F"/>
    <w:rsid w:val="00D460D4"/>
    <w:rsid w:val="00D5535E"/>
    <w:rsid w:val="00D754D0"/>
    <w:rsid w:val="00D851C2"/>
    <w:rsid w:val="00D96EC4"/>
    <w:rsid w:val="00DA222D"/>
    <w:rsid w:val="00DA40B8"/>
    <w:rsid w:val="00DC11CD"/>
    <w:rsid w:val="00DD0328"/>
    <w:rsid w:val="00DD6D64"/>
    <w:rsid w:val="00DF0734"/>
    <w:rsid w:val="00DF77BC"/>
    <w:rsid w:val="00E03A13"/>
    <w:rsid w:val="00E22981"/>
    <w:rsid w:val="00E408E5"/>
    <w:rsid w:val="00E47439"/>
    <w:rsid w:val="00E51B68"/>
    <w:rsid w:val="00E63153"/>
    <w:rsid w:val="00E80636"/>
    <w:rsid w:val="00EA3485"/>
    <w:rsid w:val="00EA49A6"/>
    <w:rsid w:val="00F32B06"/>
    <w:rsid w:val="00F4776E"/>
    <w:rsid w:val="00F617E1"/>
    <w:rsid w:val="00F65AAA"/>
    <w:rsid w:val="00FA0340"/>
    <w:rsid w:val="00FB7FD1"/>
    <w:rsid w:val="00FC2062"/>
    <w:rsid w:val="00FC627C"/>
    <w:rsid w:val="00FC65C1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4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0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0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CR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B4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249"/>
    <w:rPr>
      <w:rFonts w:ascii="Tahoma" w:eastAsiaTheme="minorHAnsi" w:hAnsi="Tahoma" w:cs="Tahoma"/>
      <w:sz w:val="16"/>
      <w:szCs w:val="16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2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700249"/>
  </w:style>
  <w:style w:type="paragraph" w:styleId="Piedepgina">
    <w:name w:val="footer"/>
    <w:basedOn w:val="Normal"/>
    <w:link w:val="Piedepgina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0249"/>
  </w:style>
  <w:style w:type="paragraph" w:styleId="Sinespaciado">
    <w:name w:val="No Spacing"/>
    <w:uiPriority w:val="1"/>
    <w:qFormat/>
    <w:rsid w:val="00700249"/>
    <w:pPr>
      <w:spacing w:after="0" w:line="240" w:lineRule="auto"/>
    </w:pPr>
    <w:rPr>
      <w:rFonts w:ascii="Perpetua" w:eastAsia="Perpetua" w:hAnsi="Perpetua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B45"/>
    <w:rPr>
      <w:rFonts w:ascii="Calibri" w:eastAsia="Times New Roman" w:hAnsi="Calibri" w:cs="Times New Roman"/>
      <w:b/>
      <w:bCs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0B45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0B45"/>
    <w:rPr>
      <w:rFonts w:ascii="Calibri" w:eastAsia="Calibri" w:hAnsi="Calibri" w:cs="Times New Roman"/>
      <w:lang w:val="x-none" w:eastAsia="x-none"/>
    </w:rPr>
  </w:style>
  <w:style w:type="table" w:styleId="Cuadrculaclara-nfasis1">
    <w:name w:val="Light Grid Accent 1"/>
    <w:basedOn w:val="Tablanormal"/>
    <w:uiPriority w:val="62"/>
    <w:rsid w:val="008E4AF0"/>
    <w:pPr>
      <w:spacing w:after="0" w:line="240" w:lineRule="auto"/>
    </w:pPr>
    <w:rPr>
      <w:rFonts w:ascii="Perpetua" w:eastAsia="Perpetua" w:hAnsi="Perpetua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5F413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C65C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5FAD"/>
    <w:rPr>
      <w:rFonts w:asciiTheme="minorHAnsi" w:eastAsiaTheme="minorHAnsi" w:hAnsiTheme="minorHAnsi" w:cstheme="minorBidi"/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F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5FA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408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408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408E5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1">
    <w:name w:val="Cuadrícula clara1"/>
    <w:basedOn w:val="Tablanormal"/>
    <w:uiPriority w:val="62"/>
    <w:rsid w:val="00E4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6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6B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6BC1"/>
    <w:rPr>
      <w:rFonts w:ascii="Cambria" w:eastAsia="Times New Roman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BC1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26A86"/>
    <w:rPr>
      <w:color w:val="0000FF" w:themeColor="hyperlink"/>
      <w:u w:val="single"/>
    </w:rPr>
  </w:style>
  <w:style w:type="table" w:styleId="Cuadrculavistosa-nfasis1">
    <w:name w:val="Colorful Grid Accent 1"/>
    <w:basedOn w:val="Tablanormal"/>
    <w:uiPriority w:val="73"/>
    <w:rsid w:val="00355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355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2-nfasis1">
    <w:name w:val="Medium Shading 2 Accent 1"/>
    <w:basedOn w:val="Tablanormal"/>
    <w:uiPriority w:val="64"/>
    <w:rsid w:val="00355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1C2B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C2B19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4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0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0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CR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B4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249"/>
    <w:rPr>
      <w:rFonts w:ascii="Tahoma" w:eastAsiaTheme="minorHAnsi" w:hAnsi="Tahoma" w:cs="Tahoma"/>
      <w:sz w:val="16"/>
      <w:szCs w:val="16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2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700249"/>
  </w:style>
  <w:style w:type="paragraph" w:styleId="Piedepgina">
    <w:name w:val="footer"/>
    <w:basedOn w:val="Normal"/>
    <w:link w:val="Piedepgina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0249"/>
  </w:style>
  <w:style w:type="paragraph" w:styleId="Sinespaciado">
    <w:name w:val="No Spacing"/>
    <w:uiPriority w:val="1"/>
    <w:qFormat/>
    <w:rsid w:val="00700249"/>
    <w:pPr>
      <w:spacing w:after="0" w:line="240" w:lineRule="auto"/>
    </w:pPr>
    <w:rPr>
      <w:rFonts w:ascii="Perpetua" w:eastAsia="Perpetua" w:hAnsi="Perpetua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B45"/>
    <w:rPr>
      <w:rFonts w:ascii="Calibri" w:eastAsia="Times New Roman" w:hAnsi="Calibri" w:cs="Times New Roman"/>
      <w:b/>
      <w:bCs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0B45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0B45"/>
    <w:rPr>
      <w:rFonts w:ascii="Calibri" w:eastAsia="Calibri" w:hAnsi="Calibri" w:cs="Times New Roman"/>
      <w:lang w:val="x-none" w:eastAsia="x-none"/>
    </w:rPr>
  </w:style>
  <w:style w:type="table" w:styleId="Cuadrculaclara-nfasis1">
    <w:name w:val="Light Grid Accent 1"/>
    <w:basedOn w:val="Tablanormal"/>
    <w:uiPriority w:val="62"/>
    <w:rsid w:val="008E4AF0"/>
    <w:pPr>
      <w:spacing w:after="0" w:line="240" w:lineRule="auto"/>
    </w:pPr>
    <w:rPr>
      <w:rFonts w:ascii="Perpetua" w:eastAsia="Perpetua" w:hAnsi="Perpetua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5F413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C65C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5FAD"/>
    <w:rPr>
      <w:rFonts w:asciiTheme="minorHAnsi" w:eastAsiaTheme="minorHAnsi" w:hAnsiTheme="minorHAnsi" w:cstheme="minorBidi"/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F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5FA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408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408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408E5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1">
    <w:name w:val="Cuadrícula clara1"/>
    <w:basedOn w:val="Tablanormal"/>
    <w:uiPriority w:val="62"/>
    <w:rsid w:val="00E4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6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6B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6BC1"/>
    <w:rPr>
      <w:rFonts w:ascii="Cambria" w:eastAsia="Times New Roman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BC1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26A86"/>
    <w:rPr>
      <w:color w:val="0000FF" w:themeColor="hyperlink"/>
      <w:u w:val="single"/>
    </w:rPr>
  </w:style>
  <w:style w:type="table" w:styleId="Cuadrculavistosa-nfasis1">
    <w:name w:val="Colorful Grid Accent 1"/>
    <w:basedOn w:val="Tablanormal"/>
    <w:uiPriority w:val="73"/>
    <w:rsid w:val="00355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355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2-nfasis1">
    <w:name w:val="Medium Shading 2 Accent 1"/>
    <w:basedOn w:val="Tablanormal"/>
    <w:uiPriority w:val="64"/>
    <w:rsid w:val="00355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1C2B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C2B19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15D8-6D0E-4DFD-825A-4DFA0104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Zeidy Valverde Esquivel</cp:lastModifiedBy>
  <cp:revision>3</cp:revision>
  <cp:lastPrinted>2021-06-29T15:59:00Z</cp:lastPrinted>
  <dcterms:created xsi:type="dcterms:W3CDTF">2022-08-17T18:39:00Z</dcterms:created>
  <dcterms:modified xsi:type="dcterms:W3CDTF">2022-08-17T18:42:00Z</dcterms:modified>
</cp:coreProperties>
</file>